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E01E4" w14:textId="3F13486A" w:rsidR="00CF0495" w:rsidRPr="00B6712E" w:rsidRDefault="00F34FEA" w:rsidP="00EB64C3">
      <w:pPr>
        <w:spacing w:after="0"/>
        <w:jc w:val="center"/>
        <w:rPr>
          <w:rFonts w:ascii="HendersonSansW00-BasicLight" w:hAnsi="HendersonSansW00-BasicLight"/>
          <w:b/>
          <w:bCs/>
          <w:szCs w:val="22"/>
          <w:lang w:val="es-ES"/>
        </w:rPr>
      </w:pPr>
      <w:r w:rsidRPr="00B6712E">
        <w:rPr>
          <w:rFonts w:ascii="HendersonSansW00-BasicLight" w:hAnsi="HendersonSansW00-BasicLight"/>
          <w:b/>
          <w:bCs/>
          <w:szCs w:val="22"/>
          <w:lang w:val="es-ES"/>
        </w:rPr>
        <w:t xml:space="preserve">FORMULARIO </w:t>
      </w:r>
      <w:r w:rsidR="002E6B8E" w:rsidRPr="00B6712E">
        <w:rPr>
          <w:rFonts w:ascii="HendersonSansW00-BasicLight" w:hAnsi="HendersonSansW00-BasicLight"/>
          <w:b/>
          <w:bCs/>
          <w:szCs w:val="22"/>
          <w:lang w:val="es-ES"/>
        </w:rPr>
        <w:t>GIRH – GSP – 01-2024</w:t>
      </w:r>
    </w:p>
    <w:p w14:paraId="25269062" w14:textId="3A1B4ADB" w:rsidR="00011851" w:rsidRPr="00B6712E" w:rsidRDefault="00011851" w:rsidP="00EB64C3">
      <w:pPr>
        <w:spacing w:after="0"/>
        <w:jc w:val="center"/>
        <w:rPr>
          <w:rFonts w:ascii="HendersonSansW00-BasicLight" w:hAnsi="HendersonSansW00-BasicLight"/>
          <w:bCs/>
          <w:sz w:val="20"/>
          <w:szCs w:val="22"/>
          <w:lang w:val="es-ES"/>
        </w:rPr>
      </w:pPr>
      <w:r w:rsidRPr="00B6712E">
        <w:rPr>
          <w:rFonts w:ascii="HendersonSansW00-BasicLight" w:hAnsi="HendersonSansW00-BasicLight"/>
          <w:bCs/>
          <w:sz w:val="20"/>
          <w:szCs w:val="22"/>
          <w:lang w:val="es-ES"/>
        </w:rPr>
        <w:t>RECLAMO ADMINISTRATIVO PARA</w:t>
      </w:r>
      <w:r w:rsidR="00F34FEA" w:rsidRPr="00B6712E">
        <w:rPr>
          <w:rFonts w:ascii="HendersonSansW00-BasicLight" w:hAnsi="HendersonSansW00-BasicLight"/>
          <w:bCs/>
          <w:sz w:val="20"/>
          <w:szCs w:val="22"/>
          <w:lang w:val="es-ES"/>
        </w:rPr>
        <w:t xml:space="preserve"> </w:t>
      </w:r>
      <w:r w:rsidRPr="00B6712E">
        <w:rPr>
          <w:rFonts w:ascii="HendersonSansW00-BasicLight" w:hAnsi="HendersonSansW00-BasicLight"/>
          <w:bCs/>
          <w:sz w:val="20"/>
          <w:szCs w:val="22"/>
          <w:lang w:val="es-ES"/>
        </w:rPr>
        <w:t xml:space="preserve">COBRO DE COSTO DE VIDA </w:t>
      </w:r>
      <w:r w:rsidR="00F34FEA" w:rsidRPr="00B6712E">
        <w:rPr>
          <w:rFonts w:ascii="HendersonSansW00-BasicLight" w:hAnsi="HendersonSansW00-BasicLight"/>
          <w:bCs/>
          <w:sz w:val="20"/>
          <w:szCs w:val="22"/>
          <w:lang w:val="es-ES"/>
        </w:rPr>
        <w:t xml:space="preserve">ADEUDADO DE LOS AÑOS </w:t>
      </w:r>
      <w:r w:rsidRPr="00B6712E">
        <w:rPr>
          <w:rFonts w:ascii="HendersonSansW00-BasicLight" w:hAnsi="HendersonSansW00-BasicLight"/>
          <w:bCs/>
          <w:sz w:val="20"/>
          <w:szCs w:val="22"/>
          <w:lang w:val="es-ES"/>
        </w:rPr>
        <w:t>2020-2023</w:t>
      </w:r>
      <w:r w:rsidR="00F34FEA" w:rsidRPr="00B6712E">
        <w:rPr>
          <w:rFonts w:ascii="HendersonSansW00-BasicLight" w:hAnsi="HendersonSansW00-BasicLight"/>
          <w:bCs/>
          <w:sz w:val="20"/>
          <w:szCs w:val="22"/>
          <w:lang w:val="es-ES"/>
        </w:rPr>
        <w:t xml:space="preserve">, PARA </w:t>
      </w:r>
      <w:r w:rsidRPr="00B6712E">
        <w:rPr>
          <w:rFonts w:ascii="HendersonSansW00-BasicLight" w:hAnsi="HendersonSansW00-BasicLight"/>
          <w:bCs/>
          <w:sz w:val="20"/>
          <w:szCs w:val="22"/>
          <w:lang w:val="es-ES"/>
        </w:rPr>
        <w:t>EXFUNCIONARIOS</w:t>
      </w:r>
      <w:r w:rsidR="0097560A" w:rsidRPr="00B6712E">
        <w:rPr>
          <w:rFonts w:ascii="HendersonSansW00-BasicLight" w:hAnsi="HendersonSansW00-BasicLight"/>
          <w:bCs/>
          <w:sz w:val="20"/>
          <w:szCs w:val="22"/>
          <w:lang w:val="es-ES"/>
        </w:rPr>
        <w:t xml:space="preserve"> DEL</w:t>
      </w:r>
      <w:r w:rsidRPr="00B6712E">
        <w:rPr>
          <w:rFonts w:ascii="HendersonSansW00-BasicLight" w:hAnsi="HendersonSansW00-BasicLight"/>
          <w:bCs/>
          <w:sz w:val="20"/>
          <w:szCs w:val="22"/>
          <w:lang w:val="es-ES"/>
        </w:rPr>
        <w:t xml:space="preserve"> MINISTERIO DE CULTURA Y JUVENTUD Y SUS ORGANOS DESCONCENTRADOS</w:t>
      </w:r>
    </w:p>
    <w:p w14:paraId="7AEA9CD8" w14:textId="77777777" w:rsidR="00011851" w:rsidRPr="00EB64C3" w:rsidRDefault="00011851">
      <w:pPr>
        <w:rPr>
          <w:rFonts w:ascii="HendersonSansW00-BasicLight" w:hAnsi="HendersonSansW00-BasicLight"/>
          <w:sz w:val="4"/>
          <w:szCs w:val="4"/>
          <w:lang w:val="es-ES"/>
        </w:rPr>
      </w:pPr>
    </w:p>
    <w:tbl>
      <w:tblPr>
        <w:tblStyle w:val="Tablaconcuadrcula"/>
        <w:tblW w:w="10490" w:type="dxa"/>
        <w:tblInd w:w="-289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F34FEA" w:rsidRPr="00F34FEA" w14:paraId="47CB655E" w14:textId="77777777" w:rsidTr="00232EFB">
        <w:trPr>
          <w:trHeight w:val="680"/>
        </w:trPr>
        <w:tc>
          <w:tcPr>
            <w:tcW w:w="4962" w:type="dxa"/>
            <w:vAlign w:val="center"/>
          </w:tcPr>
          <w:p w14:paraId="00E1B7CD" w14:textId="44A27A0B" w:rsidR="00F34FEA" w:rsidRPr="00B6712E" w:rsidRDefault="00F34FEA" w:rsidP="00B6712E">
            <w:pPr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NOMBRE COMPLETO DE LA PERSONA EXFUNCIONARIA:</w:t>
            </w:r>
          </w:p>
        </w:tc>
        <w:tc>
          <w:tcPr>
            <w:tcW w:w="5528" w:type="dxa"/>
            <w:vAlign w:val="center"/>
          </w:tcPr>
          <w:p w14:paraId="46EAB2C3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79FEEE8D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6E54D710" w14:textId="77777777" w:rsidR="00F34FEA" w:rsidRP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</w:tc>
      </w:tr>
      <w:tr w:rsidR="00F34FEA" w:rsidRPr="00F34FEA" w14:paraId="5599F905" w14:textId="77777777" w:rsidTr="00232EFB">
        <w:trPr>
          <w:trHeight w:val="680"/>
        </w:trPr>
        <w:tc>
          <w:tcPr>
            <w:tcW w:w="4962" w:type="dxa"/>
            <w:vAlign w:val="center"/>
          </w:tcPr>
          <w:p w14:paraId="60FCA362" w14:textId="62932E3E" w:rsidR="00F34FEA" w:rsidRPr="00B6712E" w:rsidRDefault="00F34FEA" w:rsidP="00B6712E">
            <w:pPr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NÚMERO DE CÉDULA:</w:t>
            </w:r>
          </w:p>
        </w:tc>
        <w:tc>
          <w:tcPr>
            <w:tcW w:w="5528" w:type="dxa"/>
            <w:vAlign w:val="center"/>
          </w:tcPr>
          <w:p w14:paraId="18987EBA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664D884C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5714D771" w14:textId="77777777" w:rsidR="00F34FEA" w:rsidRP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</w:tc>
      </w:tr>
      <w:tr w:rsidR="00F34FEA" w:rsidRPr="00F34FEA" w14:paraId="668A6838" w14:textId="77777777" w:rsidTr="00232EFB">
        <w:trPr>
          <w:trHeight w:val="680"/>
        </w:trPr>
        <w:tc>
          <w:tcPr>
            <w:tcW w:w="4962" w:type="dxa"/>
            <w:vAlign w:val="center"/>
          </w:tcPr>
          <w:p w14:paraId="08185B10" w14:textId="2FC2D4CD" w:rsidR="00F34FEA" w:rsidRPr="00B6712E" w:rsidRDefault="00F34FEA" w:rsidP="00B6712E">
            <w:pPr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CORREO ELECTRÓNICO PARA RECIBIR NOTIFICACIONES:</w:t>
            </w:r>
          </w:p>
        </w:tc>
        <w:tc>
          <w:tcPr>
            <w:tcW w:w="5528" w:type="dxa"/>
            <w:vAlign w:val="center"/>
          </w:tcPr>
          <w:p w14:paraId="296A1A94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</w:tc>
      </w:tr>
      <w:tr w:rsidR="00F34FEA" w:rsidRPr="00F34FEA" w14:paraId="6335283B" w14:textId="77777777" w:rsidTr="00232EFB">
        <w:trPr>
          <w:trHeight w:val="680"/>
        </w:trPr>
        <w:tc>
          <w:tcPr>
            <w:tcW w:w="4962" w:type="dxa"/>
            <w:vAlign w:val="center"/>
          </w:tcPr>
          <w:p w14:paraId="0EF30F09" w14:textId="1F1A34E6" w:rsidR="00F34FEA" w:rsidRPr="00B6712E" w:rsidRDefault="00F34FEA" w:rsidP="00B6712E">
            <w:pPr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INSTANCIA EN LA QUE LABORÓ:</w:t>
            </w:r>
          </w:p>
        </w:tc>
        <w:tc>
          <w:tcPr>
            <w:tcW w:w="5528" w:type="dxa"/>
            <w:vAlign w:val="center"/>
          </w:tcPr>
          <w:p w14:paraId="14AC59AB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087CE65A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1D94740F" w14:textId="77777777" w:rsidR="00F34FEA" w:rsidRP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</w:tc>
      </w:tr>
      <w:tr w:rsidR="00F34FEA" w:rsidRPr="00F34FEA" w14:paraId="3B533512" w14:textId="77777777" w:rsidTr="00232EFB">
        <w:trPr>
          <w:trHeight w:val="680"/>
        </w:trPr>
        <w:tc>
          <w:tcPr>
            <w:tcW w:w="4962" w:type="dxa"/>
            <w:vAlign w:val="center"/>
          </w:tcPr>
          <w:p w14:paraId="095555E6" w14:textId="25CE3677" w:rsidR="00F34FEA" w:rsidRPr="00B6712E" w:rsidRDefault="00F34FEA" w:rsidP="00B6712E">
            <w:pPr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PERÍODO EN QUE LABORÓ (FECHAS EXTREMAS):</w:t>
            </w:r>
          </w:p>
        </w:tc>
        <w:tc>
          <w:tcPr>
            <w:tcW w:w="5528" w:type="dxa"/>
            <w:vAlign w:val="center"/>
          </w:tcPr>
          <w:p w14:paraId="51F14002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152A3AFF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29CD12B3" w14:textId="77777777" w:rsidR="00F34FEA" w:rsidRP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</w:tc>
      </w:tr>
      <w:tr w:rsidR="00F34FEA" w:rsidRPr="00F34FEA" w14:paraId="537D3912" w14:textId="77777777" w:rsidTr="00232EFB">
        <w:trPr>
          <w:trHeight w:val="851"/>
        </w:trPr>
        <w:tc>
          <w:tcPr>
            <w:tcW w:w="4962" w:type="dxa"/>
            <w:vAlign w:val="center"/>
          </w:tcPr>
          <w:p w14:paraId="0227B76E" w14:textId="58AACAED" w:rsidR="00F34FEA" w:rsidRPr="00B6712E" w:rsidRDefault="00F34FEA" w:rsidP="00B6712E">
            <w:pPr>
              <w:spacing w:line="278" w:lineRule="auto"/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INDICAR SI EN LA ACTUALIDAD TIENE RELACIÓN LABORAL CON EL ESTADO:</w:t>
            </w:r>
          </w:p>
        </w:tc>
        <w:tc>
          <w:tcPr>
            <w:tcW w:w="5528" w:type="dxa"/>
            <w:vAlign w:val="center"/>
          </w:tcPr>
          <w:p w14:paraId="48B499CD" w14:textId="03D1D5DB" w:rsidR="00F34FEA" w:rsidRPr="00F34FEA" w:rsidRDefault="00F34FEA" w:rsidP="00B6712E">
            <w:pPr>
              <w:spacing w:line="278" w:lineRule="auto"/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  <w:proofErr w:type="gramStart"/>
            <w:r w:rsidRPr="00F34FEA"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 xml:space="preserve">(  </w:t>
            </w:r>
            <w:proofErr w:type="gramEnd"/>
            <w:r w:rsidRPr="00F34FEA"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 xml:space="preserve"> ) SI </w:t>
            </w:r>
            <w:r w:rsidRPr="00232EFB">
              <w:rPr>
                <w:rFonts w:ascii="HendersonSansW00-BasicLight" w:hAnsi="HendersonSansW00-BasicLight"/>
                <w:b/>
                <w:sz w:val="28"/>
                <w:szCs w:val="20"/>
                <w:lang w:val="es-ES"/>
              </w:rPr>
              <w:t>*</w:t>
            </w:r>
            <w:r w:rsidR="00B6712E"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 xml:space="preserve">            </w:t>
            </w:r>
            <w:r w:rsidRPr="00F34FEA"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>(   ) NO</w:t>
            </w:r>
          </w:p>
        </w:tc>
      </w:tr>
      <w:tr w:rsidR="00F34FEA" w:rsidRPr="00F34FEA" w14:paraId="29BC99DD" w14:textId="77777777" w:rsidTr="00232EFB">
        <w:trPr>
          <w:trHeight w:val="851"/>
        </w:trPr>
        <w:tc>
          <w:tcPr>
            <w:tcW w:w="4962" w:type="dxa"/>
            <w:vAlign w:val="center"/>
          </w:tcPr>
          <w:p w14:paraId="05E75100" w14:textId="2B37D884" w:rsidR="00F34FEA" w:rsidRPr="00B6712E" w:rsidRDefault="00F34FEA" w:rsidP="00B6712E">
            <w:pPr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* EN CASO DE QUE MANTENGA RELACIÓN LABORAL CON EL ESTADO, INDIQUE DONDE LABORA:</w:t>
            </w:r>
          </w:p>
        </w:tc>
        <w:tc>
          <w:tcPr>
            <w:tcW w:w="5528" w:type="dxa"/>
            <w:vAlign w:val="center"/>
          </w:tcPr>
          <w:p w14:paraId="161B208E" w14:textId="77777777" w:rsidR="00F34FEA" w:rsidRP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</w:tc>
      </w:tr>
      <w:tr w:rsidR="00F34FEA" w:rsidRPr="00F34FEA" w14:paraId="315CBCA7" w14:textId="77777777" w:rsidTr="00232EFB">
        <w:trPr>
          <w:trHeight w:val="851"/>
        </w:trPr>
        <w:tc>
          <w:tcPr>
            <w:tcW w:w="4962" w:type="dxa"/>
            <w:vAlign w:val="center"/>
          </w:tcPr>
          <w:p w14:paraId="06035217" w14:textId="11CEDF04" w:rsidR="00F34FEA" w:rsidRPr="00B6712E" w:rsidRDefault="00F34FEA" w:rsidP="00B6712E">
            <w:pPr>
              <w:spacing w:line="278" w:lineRule="auto"/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SE PRESENTA RECLAMO ADMINISTRATIVO PARA EL PAGO DE:</w:t>
            </w:r>
          </w:p>
        </w:tc>
        <w:tc>
          <w:tcPr>
            <w:tcW w:w="5528" w:type="dxa"/>
            <w:vAlign w:val="center"/>
          </w:tcPr>
          <w:p w14:paraId="24978BA9" w14:textId="72BA0ED2" w:rsidR="00F34FEA" w:rsidRDefault="00F34FEA" w:rsidP="00B6712E">
            <w:pPr>
              <w:spacing w:line="278" w:lineRule="auto"/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  <w:proofErr w:type="gramStart"/>
            <w:r w:rsidRPr="00F34FEA"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 xml:space="preserve">(  </w:t>
            </w:r>
            <w:proofErr w:type="gramEnd"/>
            <w:r w:rsidRPr="00F34FEA"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 xml:space="preserve"> ) COSTO DE VIDA </w:t>
            </w:r>
            <w:bookmarkStart w:id="0" w:name="_GoBack"/>
            <w:bookmarkEnd w:id="0"/>
          </w:p>
          <w:p w14:paraId="4870FB12" w14:textId="6AB082F9" w:rsidR="00EB64C3" w:rsidRPr="00F34FEA" w:rsidRDefault="00F34FEA" w:rsidP="00B6712E">
            <w:pPr>
              <w:spacing w:line="278" w:lineRule="auto"/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  <w:proofErr w:type="gramStart"/>
            <w:r w:rsidRPr="00F34FEA"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 xml:space="preserve">(  </w:t>
            </w:r>
            <w:proofErr w:type="gramEnd"/>
            <w:r w:rsidRPr="00F34FEA"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 xml:space="preserve"> ) </w:t>
            </w:r>
            <w:r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 xml:space="preserve">RECALCULO DE </w:t>
            </w:r>
            <w:r w:rsidRPr="00F34FEA"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>PRESTACIONES LEGALES</w:t>
            </w:r>
            <w:r>
              <w:rPr>
                <w:rFonts w:ascii="HendersonSansW00-BasicLight" w:hAnsi="HendersonSansW00-BasicLight"/>
                <w:sz w:val="20"/>
                <w:szCs w:val="20"/>
                <w:lang w:val="es-ES"/>
              </w:rPr>
              <w:t xml:space="preserve"> (SÓLO CUANDO APLIQUE)</w:t>
            </w:r>
          </w:p>
        </w:tc>
      </w:tr>
      <w:tr w:rsidR="00EB64C3" w:rsidRPr="00F34FEA" w14:paraId="19ED550E" w14:textId="77777777" w:rsidTr="00232EFB">
        <w:trPr>
          <w:trHeight w:val="680"/>
        </w:trPr>
        <w:tc>
          <w:tcPr>
            <w:tcW w:w="4962" w:type="dxa"/>
            <w:vAlign w:val="center"/>
          </w:tcPr>
          <w:p w14:paraId="0F7C7662" w14:textId="48B4C7F9" w:rsidR="00EB64C3" w:rsidRPr="00B6712E" w:rsidRDefault="00EB64C3" w:rsidP="00B6712E">
            <w:pPr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CUENTA IBAN EN DONDE DESEA SE REALICE EL DEPÓSITO EN CASO DE QUE PROCEDA EL RECLAMO:</w:t>
            </w:r>
          </w:p>
        </w:tc>
        <w:tc>
          <w:tcPr>
            <w:tcW w:w="5528" w:type="dxa"/>
            <w:vAlign w:val="center"/>
          </w:tcPr>
          <w:p w14:paraId="34D63CF5" w14:textId="77777777" w:rsidR="00EB64C3" w:rsidRPr="00F34FEA" w:rsidRDefault="00EB64C3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</w:tc>
      </w:tr>
      <w:tr w:rsidR="00F34FEA" w:rsidRPr="00F34FEA" w14:paraId="7464FFF0" w14:textId="77777777" w:rsidTr="00232EFB">
        <w:trPr>
          <w:trHeight w:val="851"/>
        </w:trPr>
        <w:tc>
          <w:tcPr>
            <w:tcW w:w="4962" w:type="dxa"/>
            <w:vAlign w:val="center"/>
          </w:tcPr>
          <w:p w14:paraId="4DBE27B6" w14:textId="7A6592F8" w:rsidR="00F34FEA" w:rsidRPr="00B6712E" w:rsidRDefault="00F34FEA" w:rsidP="00B6712E">
            <w:pPr>
              <w:contextualSpacing/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</w:pPr>
            <w:r w:rsidRPr="00B6712E">
              <w:rPr>
                <w:rFonts w:ascii="HendersonSansW00-BasicLight" w:hAnsi="HendersonSansW00-BasicLight"/>
                <w:b/>
                <w:sz w:val="20"/>
                <w:szCs w:val="20"/>
                <w:lang w:val="es-ES"/>
              </w:rPr>
              <w:t>FIRMA PERSONA EXFUNCIONARIA:</w:t>
            </w:r>
          </w:p>
        </w:tc>
        <w:tc>
          <w:tcPr>
            <w:tcW w:w="5528" w:type="dxa"/>
            <w:vAlign w:val="center"/>
          </w:tcPr>
          <w:p w14:paraId="061EA517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5F62CFCC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37F25767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65AF20ED" w14:textId="77777777" w:rsid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  <w:p w14:paraId="1306512E" w14:textId="77777777" w:rsidR="00F34FEA" w:rsidRPr="00F34FEA" w:rsidRDefault="00F34FEA" w:rsidP="00B6712E">
            <w:pPr>
              <w:contextualSpacing/>
              <w:rPr>
                <w:rFonts w:ascii="HendersonSansW00-BasicLight" w:hAnsi="HendersonSansW00-BasicLight"/>
                <w:sz w:val="20"/>
                <w:szCs w:val="20"/>
                <w:lang w:val="es-ES"/>
              </w:rPr>
            </w:pPr>
          </w:p>
        </w:tc>
      </w:tr>
    </w:tbl>
    <w:p w14:paraId="44F8C11A" w14:textId="77777777" w:rsidR="00F34FEA" w:rsidRDefault="00F34FEA" w:rsidP="00EB64C3">
      <w:pPr>
        <w:spacing w:after="0"/>
        <w:rPr>
          <w:rFonts w:ascii="HendersonSansW00-BasicLight" w:hAnsi="HendersonSansW00-BasicLight"/>
          <w:b/>
          <w:bCs/>
          <w:sz w:val="18"/>
          <w:szCs w:val="18"/>
          <w:lang w:val="es-ES"/>
        </w:rPr>
      </w:pPr>
    </w:p>
    <w:p w14:paraId="5D2E776C" w14:textId="0D760382" w:rsidR="00AD4E7E" w:rsidRPr="00F34FEA" w:rsidRDefault="00F34FEA" w:rsidP="00EB64C3">
      <w:pPr>
        <w:spacing w:after="0"/>
        <w:rPr>
          <w:rFonts w:ascii="HendersonSansW00-BasicLight" w:hAnsi="HendersonSansW00-BasicLight"/>
          <w:b/>
          <w:bCs/>
          <w:sz w:val="18"/>
          <w:szCs w:val="18"/>
          <w:lang w:val="es-ES"/>
        </w:rPr>
      </w:pPr>
      <w:r w:rsidRPr="00F34FEA">
        <w:rPr>
          <w:rFonts w:ascii="HendersonSansW00-BasicLight" w:hAnsi="HendersonSansW00-BasicLight"/>
          <w:b/>
          <w:bCs/>
          <w:sz w:val="18"/>
          <w:szCs w:val="18"/>
          <w:lang w:val="es-ES"/>
        </w:rPr>
        <w:t>NOTA</w:t>
      </w:r>
      <w:r w:rsidR="00EB64C3">
        <w:rPr>
          <w:rFonts w:ascii="HendersonSansW00-BasicLight" w:hAnsi="HendersonSansW00-BasicLight"/>
          <w:b/>
          <w:bCs/>
          <w:sz w:val="18"/>
          <w:szCs w:val="18"/>
          <w:lang w:val="es-ES"/>
        </w:rPr>
        <w:t>S</w:t>
      </w:r>
      <w:r w:rsidRPr="00F34FEA">
        <w:rPr>
          <w:rFonts w:ascii="HendersonSansW00-BasicLight" w:hAnsi="HendersonSansW00-BasicLight"/>
          <w:b/>
          <w:bCs/>
          <w:sz w:val="18"/>
          <w:szCs w:val="18"/>
          <w:lang w:val="es-ES"/>
        </w:rPr>
        <w:t>:</w:t>
      </w:r>
    </w:p>
    <w:p w14:paraId="29BA405C" w14:textId="1CDC4EE7" w:rsidR="00AD4E7E" w:rsidRPr="00EB64C3" w:rsidRDefault="00AD4E7E" w:rsidP="00EB64C3">
      <w:pPr>
        <w:pStyle w:val="Prrafodelista"/>
        <w:numPr>
          <w:ilvl w:val="0"/>
          <w:numId w:val="1"/>
        </w:numPr>
        <w:spacing w:after="0"/>
        <w:jc w:val="both"/>
        <w:rPr>
          <w:rFonts w:ascii="HendersonSansW00-BasicLight" w:hAnsi="HendersonSansW00-BasicLight"/>
          <w:sz w:val="18"/>
          <w:szCs w:val="18"/>
          <w:lang w:val="es-ES"/>
        </w:rPr>
      </w:pPr>
      <w:r w:rsidRPr="00EB64C3">
        <w:rPr>
          <w:rFonts w:ascii="HendersonSansW00-BasicLight" w:hAnsi="HendersonSansW00-BasicLight"/>
          <w:sz w:val="18"/>
          <w:szCs w:val="18"/>
          <w:lang w:val="es-ES"/>
        </w:rPr>
        <w:t xml:space="preserve">En el caso de personas exfuncionarias de los </w:t>
      </w:r>
      <w:r w:rsidRPr="00EB64C3">
        <w:rPr>
          <w:rFonts w:ascii="HendersonSansW00-BasicLight" w:hAnsi="HendersonSansW00-BasicLight"/>
          <w:b/>
          <w:bCs/>
          <w:sz w:val="18"/>
          <w:szCs w:val="18"/>
          <w:lang w:val="es-ES"/>
        </w:rPr>
        <w:t>programas</w:t>
      </w:r>
      <w:r w:rsidRPr="00EB64C3">
        <w:rPr>
          <w:rFonts w:ascii="HendersonSansW00-BasicLight" w:hAnsi="HendersonSansW00-BasicLight"/>
          <w:sz w:val="18"/>
          <w:szCs w:val="18"/>
          <w:lang w:val="es-ES"/>
        </w:rPr>
        <w:t xml:space="preserve"> del Ministerio de Cultura y Juventud; presentar su solicitud físicamente en las oficinas de la Gestión Institucional de Recursos Humanos, en La Casona, CENAC; o si cuenta con firma digital, puede enviar su solicitud a </w:t>
      </w:r>
      <w:hyperlink r:id="rId7" w:history="1">
        <w:r w:rsidRPr="00EB64C3">
          <w:rPr>
            <w:rStyle w:val="Hipervnculo"/>
            <w:rFonts w:ascii="HendersonSansW00-BasicLight" w:hAnsi="HendersonSansW00-BasicLight"/>
            <w:b/>
            <w:bCs/>
            <w:sz w:val="18"/>
            <w:szCs w:val="18"/>
            <w:lang w:val="es-ES"/>
          </w:rPr>
          <w:t>rhumanos@mcj.go.cr</w:t>
        </w:r>
      </w:hyperlink>
    </w:p>
    <w:p w14:paraId="592706D2" w14:textId="2FCB6BAC" w:rsidR="00AD4E7E" w:rsidRPr="00EB64C3" w:rsidRDefault="00AD4E7E" w:rsidP="00EB64C3">
      <w:pPr>
        <w:pStyle w:val="Prrafodelista"/>
        <w:numPr>
          <w:ilvl w:val="0"/>
          <w:numId w:val="1"/>
        </w:numPr>
        <w:spacing w:after="0"/>
        <w:jc w:val="both"/>
        <w:rPr>
          <w:rFonts w:ascii="HendersonSansW00-BasicLight" w:hAnsi="HendersonSansW00-BasicLight"/>
          <w:sz w:val="18"/>
          <w:szCs w:val="18"/>
          <w:lang w:val="es-ES"/>
        </w:rPr>
      </w:pPr>
      <w:r w:rsidRPr="00EB64C3">
        <w:rPr>
          <w:rFonts w:ascii="HendersonSansW00-BasicLight" w:hAnsi="HendersonSansW00-BasicLight"/>
          <w:sz w:val="18"/>
          <w:szCs w:val="18"/>
          <w:lang w:val="es-ES"/>
        </w:rPr>
        <w:t xml:space="preserve">En el caso de personas exfuncionarias de los </w:t>
      </w:r>
      <w:r w:rsidRPr="00EB64C3">
        <w:rPr>
          <w:rFonts w:ascii="HendersonSansW00-BasicLight" w:hAnsi="HendersonSansW00-BasicLight"/>
          <w:b/>
          <w:bCs/>
          <w:sz w:val="18"/>
          <w:szCs w:val="18"/>
          <w:lang w:val="es-ES"/>
        </w:rPr>
        <w:t>órganos desconcentrados</w:t>
      </w:r>
      <w:r w:rsidRPr="00EB64C3">
        <w:rPr>
          <w:rFonts w:ascii="HendersonSansW00-BasicLight" w:hAnsi="HendersonSansW00-BasicLight"/>
          <w:sz w:val="18"/>
          <w:szCs w:val="18"/>
          <w:lang w:val="es-ES"/>
        </w:rPr>
        <w:t xml:space="preserve"> del Ministerio de Cultura y Juventud; presentar su solicitud </w:t>
      </w:r>
      <w:r w:rsidRPr="00EB64C3">
        <w:rPr>
          <w:rFonts w:ascii="HendersonSansW00-BasicLight" w:hAnsi="HendersonSansW00-BasicLight"/>
          <w:b/>
          <w:bCs/>
          <w:sz w:val="18"/>
          <w:szCs w:val="18"/>
          <w:lang w:val="es-ES"/>
        </w:rPr>
        <w:t>directamente ante cada Órgano Desconcentrado</w:t>
      </w:r>
      <w:r w:rsidR="00F34FEA" w:rsidRPr="00EB64C3">
        <w:rPr>
          <w:rFonts w:ascii="HendersonSansW00-BasicLight" w:hAnsi="HendersonSansW00-BasicLight"/>
          <w:sz w:val="18"/>
          <w:szCs w:val="18"/>
          <w:lang w:val="es-ES"/>
        </w:rPr>
        <w:t>.</w:t>
      </w:r>
    </w:p>
    <w:sectPr w:rsidR="00AD4E7E" w:rsidRPr="00EB64C3" w:rsidSect="00232EFB">
      <w:headerReference w:type="default" r:id="rId8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9179" w14:textId="77777777" w:rsidR="00F8771E" w:rsidRDefault="00F8771E" w:rsidP="00232EFB">
      <w:pPr>
        <w:spacing w:after="0" w:line="240" w:lineRule="auto"/>
      </w:pPr>
      <w:r>
        <w:separator/>
      </w:r>
    </w:p>
  </w:endnote>
  <w:endnote w:type="continuationSeparator" w:id="0">
    <w:p w14:paraId="3DF3B98C" w14:textId="77777777" w:rsidR="00F8771E" w:rsidRDefault="00F8771E" w:rsidP="0023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87908" w14:textId="77777777" w:rsidR="00F8771E" w:rsidRDefault="00F8771E" w:rsidP="00232EFB">
      <w:pPr>
        <w:spacing w:after="0" w:line="240" w:lineRule="auto"/>
      </w:pPr>
      <w:r>
        <w:separator/>
      </w:r>
    </w:p>
  </w:footnote>
  <w:footnote w:type="continuationSeparator" w:id="0">
    <w:p w14:paraId="16438FC3" w14:textId="77777777" w:rsidR="00F8771E" w:rsidRDefault="00F8771E" w:rsidP="0023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1D9E" w14:textId="38D05988" w:rsidR="00232EFB" w:rsidRDefault="00232EF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C077F17" wp14:editId="48739F4C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7762875" cy="10125075"/>
          <wp:effectExtent l="0" t="0" r="9525" b="9525"/>
          <wp:wrapNone/>
          <wp:docPr id="791847986" name="Imagen 791847986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766526" name="Imagen 1" descr="Imagen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12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8DE17FF" wp14:editId="633D115F">
          <wp:simplePos x="0" y="0"/>
          <wp:positionH relativeFrom="margin">
            <wp:posOffset>1287780</wp:posOffset>
          </wp:positionH>
          <wp:positionV relativeFrom="paragraph">
            <wp:posOffset>-212090</wp:posOffset>
          </wp:positionV>
          <wp:extent cx="4876800" cy="821077"/>
          <wp:effectExtent l="0" t="0" r="0" b="0"/>
          <wp:wrapNone/>
          <wp:docPr id="110785860" name="Imagen 110785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icrosoftTeams-image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0" cy="821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3F2417" w14:textId="2A231283" w:rsidR="00232EFB" w:rsidRDefault="00232EFB" w:rsidP="00232EFB">
    <w:pPr>
      <w:pStyle w:val="Encabezado"/>
      <w:tabs>
        <w:tab w:val="clear" w:pos="4419"/>
        <w:tab w:val="clear" w:pos="8838"/>
        <w:tab w:val="left" w:pos="7395"/>
      </w:tabs>
    </w:pPr>
    <w:r>
      <w:tab/>
    </w:r>
  </w:p>
  <w:p w14:paraId="7AE6E56A" w14:textId="7A3BCDE1" w:rsidR="00232EFB" w:rsidRDefault="00232EFB" w:rsidP="00232EFB">
    <w:pPr>
      <w:pStyle w:val="Encabezado"/>
      <w:tabs>
        <w:tab w:val="clear" w:pos="4419"/>
        <w:tab w:val="clear" w:pos="8838"/>
        <w:tab w:val="left" w:pos="3375"/>
      </w:tabs>
    </w:pPr>
    <w:r>
      <w:tab/>
    </w:r>
  </w:p>
  <w:p w14:paraId="64E3EC81" w14:textId="77C78C39" w:rsidR="00232EFB" w:rsidRDefault="00232E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B0243"/>
    <w:multiLevelType w:val="hybridMultilevel"/>
    <w:tmpl w:val="E0A46E86"/>
    <w:lvl w:ilvl="0" w:tplc="D5524964">
      <w:numFmt w:val="bullet"/>
      <w:lvlText w:val="-"/>
      <w:lvlJc w:val="left"/>
      <w:pPr>
        <w:ind w:left="720" w:hanging="360"/>
      </w:pPr>
      <w:rPr>
        <w:rFonts w:ascii="HendersonSansW00-BasicLight" w:eastAsiaTheme="minorHAnsi" w:hAnsi="HendersonSansW00-BasicLight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51"/>
    <w:rsid w:val="00011851"/>
    <w:rsid w:val="00232EFB"/>
    <w:rsid w:val="002E6B8E"/>
    <w:rsid w:val="0097560A"/>
    <w:rsid w:val="00AD4E7E"/>
    <w:rsid w:val="00B6712E"/>
    <w:rsid w:val="00CF0495"/>
    <w:rsid w:val="00EB64C3"/>
    <w:rsid w:val="00F34FEA"/>
    <w:rsid w:val="00F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DE72"/>
  <w15:chartTrackingRefBased/>
  <w15:docId w15:val="{85975CFA-45CE-403D-ACC5-BD24622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1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1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1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1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1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1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1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1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1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1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1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18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18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18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18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18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18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1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1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1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18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18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18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1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18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1851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D4E7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4E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3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2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EFB"/>
  </w:style>
  <w:style w:type="paragraph" w:styleId="Piedepgina">
    <w:name w:val="footer"/>
    <w:basedOn w:val="Normal"/>
    <w:link w:val="PiedepginaCar"/>
    <w:uiPriority w:val="99"/>
    <w:unhideWhenUsed/>
    <w:rsid w:val="00232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umanos@mcj.go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Yehilyn Chia Rodriguez</dc:creator>
  <cp:keywords/>
  <dc:description/>
  <cp:lastModifiedBy>Alexander Castro Mena</cp:lastModifiedBy>
  <cp:revision>3</cp:revision>
  <dcterms:created xsi:type="dcterms:W3CDTF">2024-03-06T15:44:00Z</dcterms:created>
  <dcterms:modified xsi:type="dcterms:W3CDTF">2024-03-06T15:50:00Z</dcterms:modified>
</cp:coreProperties>
</file>